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7524" w14:textId="77777777" w:rsidR="0045018A" w:rsidRPr="0045018A" w:rsidRDefault="0045018A" w:rsidP="0045018A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5018A">
        <w:rPr>
          <w:rFonts w:asciiTheme="minorEastAsia" w:hAnsiTheme="minorEastAsia"/>
          <w:b/>
          <w:bCs/>
          <w:sz w:val="24"/>
          <w:szCs w:val="24"/>
        </w:rPr>
        <w:t>SM엔터테인먼트, 635억원 규모의 자사주 매입 및 소각에 대한</w:t>
      </w:r>
    </w:p>
    <w:p w14:paraId="0583CFA2" w14:textId="42AACF77" w:rsidR="0045018A" w:rsidRPr="0045018A" w:rsidRDefault="0045018A" w:rsidP="0045018A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5018A">
        <w:rPr>
          <w:rFonts w:asciiTheme="minorEastAsia" w:hAnsiTheme="minorEastAsia" w:hint="eastAsia"/>
          <w:b/>
          <w:bCs/>
          <w:sz w:val="24"/>
          <w:szCs w:val="24"/>
        </w:rPr>
        <w:t>하이브</w:t>
      </w:r>
      <w:r w:rsidRPr="0045018A">
        <w:rPr>
          <w:rFonts w:asciiTheme="minorEastAsia" w:hAnsiTheme="minorEastAsia"/>
          <w:b/>
          <w:bCs/>
          <w:sz w:val="24"/>
          <w:szCs w:val="24"/>
        </w:rPr>
        <w:t xml:space="preserve"> 방해 시도 관련 입장 발표</w:t>
      </w:r>
    </w:p>
    <w:p w14:paraId="7CAB4FE0" w14:textId="6CF4EFDE" w:rsidR="00D130E4" w:rsidRDefault="00D130E4" w:rsidP="007B7FC9">
      <w:pPr>
        <w:spacing w:after="0" w:line="240" w:lineRule="auto"/>
        <w:rPr>
          <w:rFonts w:asciiTheme="minorEastAsia" w:hAnsiTheme="minorEastAsia"/>
          <w:szCs w:val="20"/>
        </w:rPr>
      </w:pPr>
    </w:p>
    <w:p w14:paraId="1BDE96A2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 xml:space="preserve">하이브가 SM엔터테인먼트(이하 SM)의 주주가치 제고를 위한 635억원 규모의 자사주 매입 및 소각을 방해하고 있어 물의를 빚고 있다. 2월 27일 오전, SM은 기 공시된 목표자본구조 도입을 통한 주주환원 규모 확대정책 외에도 635억원 규모의 자사주 매입 신탁계약 체결에 대해 이사회 의결을 단행했다. SM은 최근 SM 3.0 전략을 기반으로 수립한 사업계획 하에서 향후 3개년간 이수만 전 대주주에게 사후정산 되었을 프로듀싱 인세 추정금액인 약 635억원을 모두 자사주 매입 및 소각에 사용할 계획이었다. </w:t>
      </w:r>
    </w:p>
    <w:p w14:paraId="45457362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146848BA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 xml:space="preserve">하지만 하이브가 SM의 자사주 매입신탁을 진행키로 한 증권사를 압박하면서 모든 주주의 이익을 위한 자사주 매입 신탁계약이 지연되고 있다. 이에, SM은 하이브 경영진에 SM의 주주환원정책을 방해하는 행위 중단을 촉구하는 입장문을 발표했다. </w:t>
      </w:r>
    </w:p>
    <w:p w14:paraId="7FBABE0A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3A1987DC" w14:textId="373971FE" w:rsidR="0045018A" w:rsidRPr="0045018A" w:rsidRDefault="0045018A" w:rsidP="0045018A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45018A">
        <w:rPr>
          <w:rFonts w:asciiTheme="minorEastAsia" w:hAnsiTheme="minorEastAsia" w:hint="eastAsia"/>
          <w:b/>
          <w:szCs w:val="20"/>
        </w:rPr>
        <w:t>[이하 하이브의 주주환원정책 방해에 대한 SM 입장문]</w:t>
      </w:r>
    </w:p>
    <w:p w14:paraId="007DD114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75CA8AAF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>1. SM은 세차례에 걸친 SM 3.0 전략 발표에 이어 새로운 재무전략과 주주환원 정책 확대를 발표함으로써 특정 주주에만 이익이 돌아가는 것이 아니라 총주주수익률 제고를 위한 경영 방침을 일관성 있게 추진하고 있습니다.</w:t>
      </w:r>
    </w:p>
    <w:p w14:paraId="76375209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43530F64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 xml:space="preserve">2. 그러나 이수만 전 대주주로부터 지분을 인수하여 SM 대주주 지위를 획득한 하이브는 모든 주주들에게 공평하게 이익을 공유하려는 SM의 주주환원정책을 방해함으로써 과거와 같이 오직 대주주만을 위한 SM으로 돌아갈 것을 강제하고 있습니다.  </w:t>
      </w:r>
    </w:p>
    <w:p w14:paraId="64824D5C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75DEC10C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>3. 하이브 경영진은 그동안 SM에 대한 ‘적대적 M&amp;A’라는 사실을 부정하며 SM 주주, 내부구성원, 팬, 아티스트들을 회유하고 SM 경영진을 비판하는 등 과거 전 SM 대주주가 범했던 과오를 되풀이하고 있습니다.</w:t>
      </w:r>
    </w:p>
    <w:p w14:paraId="7DA0E882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2104CCDF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>4. 지난 2월 22일, 하이브 박지원 CEO는 이수만 전 총괄의 지분인수를 완료하며 발표한 입장문을 통해 “SM엔터테인먼트는 앞으로 모범적인 지배구조를 갖춘 기업이자 주주 권익을 최우선시하는 기업으로 나아가게 될 것입니다”라 공언한 바가 있습니다. 그럼에도 불구하고 SM 주주들의 이익을 위한 자사주 매입 및 소각 계획을 반대하는 행위는 이번 적대적 M&amp;A가 ‘하이브의, 하이브에 의한, 하이브를 위한” 것임을 반증할 뿐입니다.</w:t>
      </w:r>
    </w:p>
    <w:p w14:paraId="50345469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</w:p>
    <w:p w14:paraId="02973257" w14:textId="77777777" w:rsidR="0045018A" w:rsidRPr="0045018A" w:rsidRDefault="0045018A" w:rsidP="0045018A">
      <w:pPr>
        <w:spacing w:after="0" w:line="240" w:lineRule="auto"/>
        <w:rPr>
          <w:rFonts w:asciiTheme="minorEastAsia" w:hAnsiTheme="minorEastAsia"/>
          <w:szCs w:val="20"/>
        </w:rPr>
      </w:pPr>
      <w:r w:rsidRPr="0045018A">
        <w:rPr>
          <w:rFonts w:asciiTheme="minorEastAsia" w:hAnsiTheme="minorEastAsia" w:hint="eastAsia"/>
          <w:szCs w:val="20"/>
        </w:rPr>
        <w:t xml:space="preserve">5. SM 이사회와 경영진은 14.8%의 지분을 보유한 대주주뿐만 아니라, 모든 주주들을 위한 환원정책에 최선을 다할 의무와 책임이 있습니다. 하이브는 더 이상 대주주만을 위한 SM을 강제하거나 반대를 위한 반대를 하지 말고, 하이브가 생각하는 SM 주주들의 주주가치 제고 방안이 무엇인지 설명해주시기 바랍니다. </w:t>
      </w:r>
    </w:p>
    <w:p w14:paraId="3BEDDCEE" w14:textId="4C8BCD49" w:rsidR="00615E46" w:rsidRPr="0045018A" w:rsidRDefault="00615E46" w:rsidP="0045018A">
      <w:pPr>
        <w:spacing w:after="0" w:line="240" w:lineRule="auto"/>
        <w:rPr>
          <w:rFonts w:asciiTheme="minorEastAsia" w:hAnsiTheme="minorEastAsia"/>
          <w:szCs w:val="20"/>
        </w:rPr>
      </w:pPr>
    </w:p>
    <w:sectPr w:rsidR="00615E46" w:rsidRPr="004501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7634" w14:textId="77777777" w:rsidR="006627CE" w:rsidRDefault="006627CE" w:rsidP="00A511FA">
      <w:pPr>
        <w:spacing w:after="0" w:line="240" w:lineRule="auto"/>
      </w:pPr>
      <w:r>
        <w:separator/>
      </w:r>
    </w:p>
  </w:endnote>
  <w:endnote w:type="continuationSeparator" w:id="0">
    <w:p w14:paraId="1D89FAD9" w14:textId="77777777" w:rsidR="006627CE" w:rsidRDefault="006627CE" w:rsidP="00A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HeadLine-Medium">
    <w:altName w:val="HY헤드라인M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B0604020202020204"/>
    <w:charset w:val="00"/>
    <w:family w:val="auto"/>
    <w:pitch w:val="default"/>
  </w:font>
  <w:font w:name="함초롬바탕">
    <w:altName w:val="맑은 고딕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B5C7" w14:textId="77777777" w:rsidR="006627CE" w:rsidRDefault="006627CE" w:rsidP="00A511FA">
      <w:pPr>
        <w:spacing w:after="0" w:line="240" w:lineRule="auto"/>
      </w:pPr>
      <w:r>
        <w:separator/>
      </w:r>
    </w:p>
  </w:footnote>
  <w:footnote w:type="continuationSeparator" w:id="0">
    <w:p w14:paraId="39BC131E" w14:textId="77777777" w:rsidR="006627CE" w:rsidRDefault="006627CE" w:rsidP="00A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4FD"/>
    <w:multiLevelType w:val="hybridMultilevel"/>
    <w:tmpl w:val="24764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2347"/>
    <w:multiLevelType w:val="hybridMultilevel"/>
    <w:tmpl w:val="540E3334"/>
    <w:lvl w:ilvl="0" w:tplc="D4F097BA">
      <w:numFmt w:val="bullet"/>
      <w:lvlText w:val="-"/>
      <w:lvlJc w:val="left"/>
      <w:pPr>
        <w:ind w:left="502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71F342B8"/>
    <w:multiLevelType w:val="multilevel"/>
    <w:tmpl w:val="84DC71C0"/>
    <w:lvl w:ilvl="0">
      <w:start w:val="2021"/>
      <w:numFmt w:val="decimal"/>
      <w:suff w:val="space"/>
      <w:lvlText w:val="-"/>
      <w:lvlJc w:val="left"/>
      <w:pPr>
        <w:ind w:left="0" w:firstLine="0"/>
      </w:pPr>
      <w:rPr>
        <w:rFonts w:ascii="HYHeadLine-Medium" w:eastAsia="HYHeadLine-Medium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42605">
    <w:abstractNumId w:val="2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7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45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A"/>
    <w:rsid w:val="00006E55"/>
    <w:rsid w:val="001F3AFD"/>
    <w:rsid w:val="00332DB8"/>
    <w:rsid w:val="003515E8"/>
    <w:rsid w:val="00361D25"/>
    <w:rsid w:val="003831D6"/>
    <w:rsid w:val="0045018A"/>
    <w:rsid w:val="00453044"/>
    <w:rsid w:val="004D0E9E"/>
    <w:rsid w:val="00544890"/>
    <w:rsid w:val="0059730E"/>
    <w:rsid w:val="00615E46"/>
    <w:rsid w:val="006627CE"/>
    <w:rsid w:val="007B7FC9"/>
    <w:rsid w:val="007F341A"/>
    <w:rsid w:val="007F7319"/>
    <w:rsid w:val="00821EB6"/>
    <w:rsid w:val="00894286"/>
    <w:rsid w:val="0099644B"/>
    <w:rsid w:val="009A3351"/>
    <w:rsid w:val="00A24082"/>
    <w:rsid w:val="00A511FA"/>
    <w:rsid w:val="00AD1D42"/>
    <w:rsid w:val="00D130E4"/>
    <w:rsid w:val="00D57D52"/>
    <w:rsid w:val="00F16A53"/>
    <w:rsid w:val="00F67B0E"/>
    <w:rsid w:val="00F74681"/>
    <w:rsid w:val="00FC20FE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EA3E"/>
  <w15:chartTrackingRefBased/>
  <w15:docId w15:val="{EAC77536-3F70-4ECF-987D-51B5E9F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11FA"/>
  </w:style>
  <w:style w:type="paragraph" w:styleId="ListParagraph">
    <w:name w:val="List Paragraph"/>
    <w:basedOn w:val="Normal"/>
    <w:link w:val="ListParagraphChar"/>
    <w:uiPriority w:val="34"/>
    <w:qFormat/>
    <w:rsid w:val="00A511FA"/>
    <w:pPr>
      <w:widowControl/>
      <w:wordWrap/>
      <w:autoSpaceDE/>
      <w:autoSpaceDN/>
      <w:spacing w:line="252" w:lineRule="auto"/>
      <w:ind w:left="720"/>
      <w:contextualSpacing/>
      <w:jc w:val="left"/>
    </w:pPr>
  </w:style>
  <w:style w:type="paragraph" w:customStyle="1" w:styleId="a">
    <w:name w:val="바탕글"/>
    <w:basedOn w:val="Normal"/>
    <w:rsid w:val="00A511FA"/>
    <w:pPr>
      <w:widowControl/>
      <w:spacing w:after="0" w:line="384" w:lineRule="auto"/>
    </w:pPr>
    <w:rPr>
      <w:rFonts w:ascii="함초롬바탕" w:eastAsia="Gulim" w:hAnsi="함초롬바탕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11FA"/>
  </w:style>
  <w:style w:type="paragraph" w:styleId="Footer">
    <w:name w:val="footer"/>
    <w:basedOn w:val="Normal"/>
    <w:link w:val="FooterChar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11FA"/>
  </w:style>
  <w:style w:type="paragraph" w:styleId="NoSpacing">
    <w:name w:val="No Spacing"/>
    <w:basedOn w:val="Normal"/>
    <w:uiPriority w:val="1"/>
    <w:qFormat/>
    <w:rsid w:val="00821EB6"/>
    <w:pPr>
      <w:widowControl/>
      <w:spacing w:after="0" w:line="240" w:lineRule="auto"/>
    </w:pPr>
    <w:rPr>
      <w:rFonts w:ascii="Malgun Gothic" w:eastAsia="Malgun Gothic" w:hAnsi="Malgun Gothic" w:cs="Gulim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4F75-52D3-4762-877E-D5210A5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999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SM ENTERTAINMENT</Company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jfm</cp:lastModifiedBy>
  <cp:revision>3</cp:revision>
  <cp:lastPrinted>2023-03-04T11:19:00Z</cp:lastPrinted>
  <dcterms:created xsi:type="dcterms:W3CDTF">2023-03-04T11:26:00Z</dcterms:created>
  <dcterms:modified xsi:type="dcterms:W3CDTF">2023-03-04T12:33:00Z</dcterms:modified>
  <cp:category/>
</cp:coreProperties>
</file>